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691F" w14:textId="77777777" w:rsidR="00762A74" w:rsidRDefault="00762A74" w:rsidP="00762A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7B045C90" wp14:editId="715FEA42">
            <wp:extent cx="5761355" cy="993775"/>
            <wp:effectExtent l="0" t="0" r="0" b="0"/>
            <wp:docPr id="1" name="Picture 1" descr="Slika na kojoj se prikazuje skeč, crno, crtež, crno-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keč, crno, crtež, crno-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E908C" w14:textId="77777777" w:rsidR="00762A74" w:rsidRDefault="00762A74" w:rsidP="00762A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</w:p>
    <w:p w14:paraId="603C0CDF" w14:textId="77777777" w:rsidR="00762A74" w:rsidRDefault="00762A74" w:rsidP="00762A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</w:p>
    <w:p w14:paraId="7AC6A1D2" w14:textId="77777777" w:rsidR="00762A74" w:rsidRDefault="00762A74" w:rsidP="00762A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  <w:r w:rsidRPr="00D70659"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  <w:t>Obavijest o usmenom testiranju kandidat</w:t>
      </w:r>
      <w:r w:rsidRPr="008C71B6"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  <w:t>a/kandidatkinja</w:t>
      </w:r>
    </w:p>
    <w:p w14:paraId="313AFB30" w14:textId="77777777" w:rsidR="00762A74" w:rsidRDefault="00762A74" w:rsidP="00762A7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ascii="Georgia" w:hAnsi="Georgia"/>
          <w:color w:val="000000"/>
          <w:sz w:val="24"/>
          <w:szCs w:val="24"/>
          <w:shd w:val="clear" w:color="auto" w:fill="FFFFFF"/>
        </w:rPr>
      </w:pPr>
      <w:r w:rsidRPr="008C71B6">
        <w:rPr>
          <w:rStyle w:val="Naglaeno"/>
          <w:rFonts w:ascii="Georgia" w:hAnsi="Georgia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Style w:val="Naglaeno"/>
          <w:rFonts w:ascii="Georgia" w:hAnsi="Georgia"/>
          <w:color w:val="000000"/>
          <w:sz w:val="24"/>
          <w:szCs w:val="24"/>
          <w:shd w:val="clear" w:color="auto" w:fill="FFFFFF"/>
        </w:rPr>
        <w:t>učitelji/učiteljica glazbene kulture, na neodređeno, nepuno radno vrijeme, 27 sati tjedno</w:t>
      </w:r>
    </w:p>
    <w:p w14:paraId="3EC32AB1" w14:textId="77777777" w:rsidR="00762A74" w:rsidRDefault="00762A74" w:rsidP="00762A7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Poštovani/poštovane, </w:t>
      </w:r>
    </w:p>
    <w:p w14:paraId="6049A25D" w14:textId="77777777" w:rsidR="00762A74" w:rsidRDefault="00762A74" w:rsidP="00762A7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skladu s Pravilnikom o načinu i postupku zapošljavanja u Osnovnoj školi Augusta Cesarca nakon provedenog prvog selekcijskog postupka (pisane provjere) kandidati/kandidatkinje pozvani/pozvane na usmeno testiranje – razgovor s članovima Povjerenstva prema rasporedu su: </w:t>
      </w:r>
    </w:p>
    <w:p w14:paraId="03E6B05E" w14:textId="77777777" w:rsidR="00762A74" w:rsidRDefault="00762A74" w:rsidP="00762A7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4408ACD0" w14:textId="185534FF" w:rsidR="00762A74" w:rsidRDefault="00762A74" w:rsidP="00762A7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</w:t>
      </w:r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studenoga</w:t>
      </w:r>
      <w:r>
        <w:rPr>
          <w:rFonts w:ascii="Georgia" w:hAnsi="Georgia"/>
          <w:sz w:val="24"/>
          <w:szCs w:val="24"/>
        </w:rPr>
        <w:t xml:space="preserve"> 2023. </w:t>
      </w:r>
    </w:p>
    <w:p w14:paraId="1BDA76EA" w14:textId="77777777" w:rsidR="00762A74" w:rsidRDefault="00762A74" w:rsidP="00762A74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4"/>
      </w:tblGrid>
      <w:tr w:rsidR="00762A74" w:rsidRPr="002D181C" w14:paraId="30329D21" w14:textId="77777777" w:rsidTr="00973323">
        <w:tc>
          <w:tcPr>
            <w:tcW w:w="1129" w:type="dxa"/>
          </w:tcPr>
          <w:p w14:paraId="2710B033" w14:textId="77777777" w:rsidR="00762A74" w:rsidRPr="002D181C" w:rsidRDefault="00762A74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edni broj</w:t>
            </w:r>
          </w:p>
        </w:tc>
        <w:tc>
          <w:tcPr>
            <w:tcW w:w="5529" w:type="dxa"/>
          </w:tcPr>
          <w:p w14:paraId="4644490D" w14:textId="77777777" w:rsidR="00762A74" w:rsidRPr="002D181C" w:rsidRDefault="00762A74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me i prezime kandidata/kandidatkinje</w:t>
            </w:r>
          </w:p>
        </w:tc>
        <w:tc>
          <w:tcPr>
            <w:tcW w:w="2404" w:type="dxa"/>
          </w:tcPr>
          <w:p w14:paraId="44B35E39" w14:textId="77777777" w:rsidR="00762A74" w:rsidRPr="002D181C" w:rsidRDefault="00762A74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vrijeme testiranja</w:t>
            </w:r>
          </w:p>
        </w:tc>
      </w:tr>
      <w:tr w:rsidR="00762A74" w:rsidRPr="0056122E" w14:paraId="72A66281" w14:textId="77777777" w:rsidTr="00973323">
        <w:tc>
          <w:tcPr>
            <w:tcW w:w="1129" w:type="dxa"/>
          </w:tcPr>
          <w:p w14:paraId="20C2CE76" w14:textId="77777777" w:rsidR="00762A74" w:rsidRPr="0056122E" w:rsidRDefault="00762A74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6122E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6C7745AE" w14:textId="2A472AC8" w:rsidR="00762A74" w:rsidRPr="0056122E" w:rsidRDefault="00380AA5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Hosu</w:t>
            </w:r>
            <w:proofErr w:type="spellEnd"/>
          </w:p>
        </w:tc>
        <w:tc>
          <w:tcPr>
            <w:tcW w:w="2404" w:type="dxa"/>
          </w:tcPr>
          <w:p w14:paraId="36B9029F" w14:textId="173C96AD" w:rsidR="00762A74" w:rsidRPr="0056122E" w:rsidRDefault="00380AA5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16:30</w:t>
            </w:r>
          </w:p>
        </w:tc>
      </w:tr>
      <w:tr w:rsidR="00762A74" w:rsidRPr="0056122E" w14:paraId="77F457FB" w14:textId="77777777" w:rsidTr="00973323">
        <w:tc>
          <w:tcPr>
            <w:tcW w:w="1129" w:type="dxa"/>
          </w:tcPr>
          <w:p w14:paraId="741DD969" w14:textId="77777777" w:rsidR="00762A74" w:rsidRPr="0056122E" w:rsidRDefault="00762A74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6122E">
              <w:rPr>
                <w:rFonts w:ascii="Georgia" w:hAnsi="Georgia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</w:tcPr>
          <w:p w14:paraId="382A7660" w14:textId="7A65BB75" w:rsidR="00762A74" w:rsidRPr="0056122E" w:rsidRDefault="00380AA5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Kovaček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500C03A3" w14:textId="5241D99C" w:rsidR="00762A74" w:rsidRPr="0056122E" w:rsidRDefault="00380AA5" w:rsidP="0097332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17:00</w:t>
            </w:r>
          </w:p>
        </w:tc>
      </w:tr>
    </w:tbl>
    <w:p w14:paraId="73E03B3B" w14:textId="77777777" w:rsidR="00762A74" w:rsidRDefault="00762A74" w:rsidP="00762A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</w:p>
    <w:p w14:paraId="7C4D3ACB" w14:textId="77777777" w:rsidR="00762A74" w:rsidRDefault="00762A74" w:rsidP="00762A74">
      <w:pPr>
        <w:shd w:val="clear" w:color="auto" w:fill="FFFFFF"/>
        <w:spacing w:before="100" w:beforeAutospacing="1" w:after="100" w:afterAutospacing="1" w:line="240" w:lineRule="auto"/>
      </w:pPr>
      <w:r w:rsidRPr="005B5F97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</w:t>
      </w:r>
    </w:p>
    <w:p w14:paraId="39D58165" w14:textId="77777777" w:rsidR="00762A74" w:rsidRDefault="00762A74" w:rsidP="00762A74"/>
    <w:p w14:paraId="4ED1DF13" w14:textId="77777777" w:rsidR="00762A74" w:rsidRDefault="00762A74" w:rsidP="00762A74"/>
    <w:p w14:paraId="6467BE82" w14:textId="77777777" w:rsidR="00762A74" w:rsidRDefault="00762A74" w:rsidP="00762A74"/>
    <w:p w14:paraId="73D2D0A8" w14:textId="77777777" w:rsidR="008760F0" w:rsidRDefault="008760F0"/>
    <w:sectPr w:rsidR="008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4"/>
    <w:rsid w:val="00237166"/>
    <w:rsid w:val="00380AA5"/>
    <w:rsid w:val="00762A74"/>
    <w:rsid w:val="008760F0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EEB6"/>
  <w15:chartTrackingRefBased/>
  <w15:docId w15:val="{BB90799E-563B-4E8C-B169-ABDF7D88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74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62A74"/>
    <w:rPr>
      <w:b/>
      <w:bCs/>
    </w:rPr>
  </w:style>
  <w:style w:type="table" w:styleId="Reetkatablice">
    <w:name w:val="Table Grid"/>
    <w:basedOn w:val="Obinatablica"/>
    <w:uiPriority w:val="39"/>
    <w:rsid w:val="00762A7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2023-11-09T19:52:00Z</dcterms:created>
  <dcterms:modified xsi:type="dcterms:W3CDTF">2023-11-10T11:59:00Z</dcterms:modified>
</cp:coreProperties>
</file>