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jc w:val="left"/>
        <w:rPr>
          <w:rFonts w:ascii="Georgia" w:hAnsi="Georgia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/>
        <w:drawing>
          <wp:inline distT="0" distB="0" distL="0" distR="0">
            <wp:extent cx="542290" cy="682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/>
          <w:bCs/>
          <w:color w:val="000000"/>
          <w:sz w:val="24"/>
          <w:szCs w:val="24"/>
          <w:lang w:eastAsia="hr-HR"/>
        </w:rPr>
        <w:t>Osnovna škola Augusta Cesarca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II. Ferenčica 9a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10 000 Zagreb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tel: 01/2451-967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fax: 01/2450-128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e-mail:</w:t>
      </w:r>
      <w:hyperlink r:id="rId3">
        <w:r>
          <w:rPr>
            <w:rFonts w:eastAsia="Times New Roman" w:cs="Arial" w:ascii="Georgia" w:hAnsi="Georgia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</w:hyperlink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KLASA: 003-06/21-01/13</w:t>
        <w:br/>
        <w:t>URBOJ: 251-155-21-01-1</w:t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br/>
        <w:t>U Zagrebu 9. travnja 2021.</w:t>
      </w:r>
    </w:p>
    <w:p>
      <w:pPr>
        <w:pStyle w:val="Normal"/>
        <w:bidi w:val="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 xml:space="preserve">Z A K LJ U Č C I </w:t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cstheme="majorBidi" w:ascii="Georgia" w:hAnsi="Georgia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 1. konstituirajuće sjednice Školskog odbora održane u petak 9. travnja 2021. godine s početkom u 11:30 u prostorijama Osnovne škole Augusta Cesarca, u uredu ravnateljice, uz poštivanje propisanih epidemioloških mjera dezinfekcije, fizičkog razmaka i nošenja maski.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Prisutni: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predstavnici škole: Anita Đurđević, Sanja Irić Šironja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vijeća roditelja: Tihana Zidanić Šakota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- predstavnici Osnivača: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Radničkog vijeća: Maja Vahovec Juran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Nenazočni: predstavnici Osnivača nisu imenovani do 9. travnja 2021.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Nenazočni: Sanja Starc (bolovanje)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Ostali prisutni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: Tina Kirin, ravnateljica</w:t>
      </w:r>
    </w:p>
    <w:p>
      <w:pPr>
        <w:pStyle w:val="Normal"/>
        <w:bidi w:val="0"/>
        <w:spacing w:lineRule="auto" w:line="240" w:before="0" w:after="0"/>
        <w:jc w:val="both"/>
        <w:rPr>
          <w:color w:val="000000"/>
        </w:rPr>
      </w:pPr>
      <w:r>
        <w:rPr>
          <w:rFonts w:eastAsia="Times New Roman" w:cs="" w:ascii="Georgia" w:hAnsi="Georgia" w:cstheme="majorBidi"/>
          <w:b/>
          <w:bCs/>
          <w:color w:val="000000"/>
          <w:sz w:val="24"/>
          <w:szCs w:val="24"/>
          <w:lang w:eastAsia="hr-HR"/>
        </w:rPr>
        <w:t>Zapisničar</w:t>
      </w:r>
      <w:r>
        <w:rPr>
          <w:rFonts w:eastAsia="Times New Roman" w:cs="" w:ascii="Georgia" w:hAnsi="Georgia" w:cstheme="majorBidi"/>
          <w:bCs/>
          <w:color w:val="000000"/>
          <w:sz w:val="24"/>
          <w:szCs w:val="24"/>
          <w:lang w:eastAsia="hr-HR"/>
        </w:rPr>
        <w:t>: Tina Kirin</w:t>
      </w:r>
    </w:p>
    <w:p>
      <w:pPr>
        <w:pStyle w:val="Normal"/>
        <w:bidi w:val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Ravnateljica je pozdravila novoizabrane članice Školskog odbora i navela da sukladno Članku 40. Statuta Osnovne škole Augusta Cesarca (</w:t>
      </w:r>
      <w:r>
        <w:rPr>
          <w:rStyle w:val="Fontstyle01"/>
          <w:rFonts w:ascii="Georgia" w:hAnsi="Georgia"/>
          <w:i/>
          <w:iCs/>
        </w:rPr>
        <w:t>Najstariji član Školskog odbora rukovodi radom konstituirajuće sjednice do izbora predsjednika.</w:t>
      </w:r>
      <w:r>
        <w:rPr>
          <w:rStyle w:val="Fontstyle01"/>
          <w:rFonts w:ascii="Georgia" w:hAnsi="Georgia"/>
        </w:rPr>
        <w:t>)</w:t>
      </w:r>
      <w:r>
        <w:rPr>
          <w:rFonts w:ascii="Georgia" w:hAnsi="Georgia"/>
        </w:rPr>
        <w:t xml:space="preserve"> </w:t>
      </w: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 i članku 7. Poslovnika o radu Školskog odbora (</w:t>
      </w:r>
      <w:r>
        <w:rPr>
          <w:rFonts w:eastAsia="Times New Roman" w:cs="Times New Roman" w:ascii="Georgia" w:hAnsi="Georgia"/>
          <w:i/>
          <w:iCs/>
          <w:sz w:val="24"/>
          <w:szCs w:val="24"/>
          <w:lang w:eastAsia="zh-CN"/>
        </w:rPr>
        <w:t>Konstituirajuću sjednicu do izbora predsjednika Školskog odbora vodi najstariji član Školskog odbora.</w:t>
      </w:r>
      <w:r>
        <w:rPr>
          <w:rFonts w:eastAsia="Times New Roman" w:cs="Times New Roman" w:ascii="Georgia" w:hAnsi="Georgia"/>
          <w:sz w:val="24"/>
          <w:szCs w:val="24"/>
          <w:lang w:eastAsia="zh-CN"/>
        </w:rPr>
        <w:t>)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zh-CN"/>
        </w:rPr>
        <w:t xml:space="preserve">Sjednicu će do izbora predsjednika i zamjenika predsjednika voditi Tihana Zidanić Šakota – predsjedavateljica.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Predsjedavateljica je na početku konstatirala da sjednici prisustvuje potreban broj članova za pravovaljano odlučivanje.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Predložila je sljedeći dnevni red kao u pozivu: 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P r i j e d l o g  d n e v n o g  r e d a: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/>
        </w:rPr>
      </w:pPr>
      <w:r>
        <w:rPr>
          <w:rStyle w:val="Fontstyle01"/>
          <w:rFonts w:ascii="Georgia" w:hAnsi="Georgia"/>
        </w:rPr>
        <w:t>1. Izvješće predsjedavatelja sjednice o imenovanim članovima Školskog odbora</w:t>
      </w:r>
      <w:r>
        <w:rPr>
          <w:rFonts w:ascii="Georgia" w:hAnsi="Georgia"/>
          <w:color w:val="000000"/>
        </w:rPr>
        <w:br/>
      </w:r>
      <w:r>
        <w:rPr>
          <w:rStyle w:val="Fontstyle01"/>
          <w:rFonts w:ascii="Georgia" w:hAnsi="Georgia"/>
        </w:rPr>
        <w:t>2. Verificiranje mandata imenovanih članova Školskog odbora</w:t>
      </w:r>
      <w:r>
        <w:rPr>
          <w:rFonts w:ascii="Georgia" w:hAnsi="Georgia"/>
          <w:color w:val="000000"/>
        </w:rPr>
        <w:br/>
      </w:r>
      <w:r>
        <w:rPr>
          <w:rStyle w:val="Fontstyle01"/>
          <w:rFonts w:ascii="Georgia" w:hAnsi="Georgia"/>
        </w:rPr>
        <w:t>3. Izbor predsjednika i zamjenika predsjednika Školskog odbora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/>
        </w:rPr>
      </w:pPr>
      <w:r>
        <w:rPr>
          <w:rStyle w:val="Fontstyle01"/>
          <w:rFonts w:ascii="Georgia" w:hAnsi="Georgia"/>
        </w:rPr>
        <w:t>4. Poslovnik o izmjenama i dopunama Poslovnika o radu Školskog odbora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/>
        </w:rPr>
      </w:pPr>
      <w:r>
        <w:rPr>
          <w:rStyle w:val="Fontstyle01"/>
          <w:rFonts w:ascii="Georgia" w:hAnsi="Georgia"/>
        </w:rPr>
        <w:t>5. Radni odnosi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/>
        </w:rPr>
      </w:pPr>
      <w:r>
        <w:rPr>
          <w:rStyle w:val="Fontstyle01"/>
          <w:rFonts w:ascii="Georgia" w:hAnsi="Georgia"/>
        </w:rPr>
        <w:t>6. Pravilnik o načinu provođenja aktivnosti na promicanju spoznaje o štetnosti uporabe duhanskih i srodnih proizvoda za zdravlje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Style w:val="Fontstyle01"/>
          <w:rFonts w:ascii="Georgia" w:hAnsi="Georgia"/>
        </w:rPr>
        <w:t xml:space="preserve">7. Razno 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Dnevni su red članice Školskog odbora jednoglasno prihvatile. 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  <w:sz w:val="24"/>
          <w:szCs w:val="24"/>
        </w:rPr>
        <w:t xml:space="preserve">Ad 1. </w:t>
      </w:r>
      <w:r>
        <w:rPr>
          <w:rStyle w:val="Fontstyle01"/>
          <w:rFonts w:ascii="Georgia" w:hAnsi="Georgia"/>
          <w:b/>
        </w:rPr>
        <w:t>Izvješće predsjedavatelja sjednice o imenovanim članovima Školskog odbora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rStyle w:val="Fontstyle01"/>
          <w:rFonts w:ascii="Georgia" w:hAnsi="Georgia"/>
          <w:b/>
          <w:color w:val="auto"/>
          <w:u w:val="none"/>
        </w:rPr>
        <w:t xml:space="preserve">Zaključak: </w:t>
      </w:r>
      <w:r>
        <w:rPr>
          <w:rStyle w:val="Fontstyle01"/>
          <w:rFonts w:ascii="Georgia" w:hAnsi="Georgia"/>
          <w:b w:val="false"/>
          <w:bCs w:val="false"/>
          <w:color w:val="auto"/>
          <w:u w:val="none"/>
        </w:rPr>
        <w:t xml:space="preserve">Jednoglasno je prihvaćno Izvješće o imenovanim članovima.  </w:t>
      </w:r>
      <w:r>
        <w:rPr>
          <w:rFonts w:ascii="Georgia" w:hAnsi="Georgia"/>
          <w:b w:val="false"/>
          <w:bCs w:val="false"/>
          <w:color w:val="000000"/>
          <w:u w:val="single"/>
        </w:rPr>
        <w:br/>
      </w:r>
    </w:p>
    <w:p>
      <w:pPr>
        <w:pStyle w:val="Normal"/>
        <w:bidi w:val="0"/>
        <w:jc w:val="both"/>
        <w:rPr>
          <w:rFonts w:ascii="Georgia" w:hAnsi="Georgia"/>
          <w:b/>
          <w:b/>
        </w:rPr>
      </w:pPr>
      <w:r>
        <w:rPr>
          <w:rFonts w:ascii="Georgia" w:hAnsi="Georgia"/>
          <w:b/>
          <w:sz w:val="24"/>
          <w:szCs w:val="24"/>
        </w:rPr>
        <w:t xml:space="preserve">Ad 2. </w:t>
      </w:r>
      <w:r>
        <w:rPr>
          <w:rStyle w:val="Fontstyle01"/>
          <w:rFonts w:ascii="Georgia" w:hAnsi="Georgia"/>
          <w:b/>
        </w:rPr>
        <w:t>Verificiranje mandata imenovanih članova Školskog odbora</w:t>
      </w:r>
    </w:p>
    <w:p>
      <w:pPr>
        <w:pStyle w:val="Normal"/>
        <w:bidi w:val="0"/>
        <w:jc w:val="both"/>
        <w:rPr>
          <w:rStyle w:val="Fontstyle01"/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Sukladno Članku 42. Statuta (</w:t>
      </w:r>
      <w:r>
        <w:rPr>
          <w:rStyle w:val="Fontstyle01"/>
          <w:rFonts w:ascii="Georgia" w:hAnsi="Georgia"/>
          <w:i/>
          <w:iCs/>
        </w:rPr>
        <w:t>Verifikaciju mandata imenovanih članova Školskog odbora obavlja predsjedavatelj sjednice provjerom identiteta pojedinog člana s podacima iz akta o imenovanju</w:t>
      </w:r>
      <w:r>
        <w:rPr>
          <w:rStyle w:val="Fontstyle01"/>
          <w:rFonts w:ascii="Georgia" w:hAnsi="Georgia"/>
        </w:rPr>
        <w:t xml:space="preserve">.) Nakon provjere identiteta verificiran je mandat novoizabranim članovima. Provjeru je provela predsjedavateljica. 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Jednoglasno je donesena sljedeća</w:t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  <w:b/>
          <w:bCs/>
        </w:rPr>
        <w:t>ODLUKA: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1. Verificira se mandat sljedećim članovima: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-  Aniti Đurđević, imenovanoj iz reda Učiteljskog vijeća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-  Sanji Irić Šironja, imenovanoj iz reda Učiteljskog vijeća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-  Tihani Zidanić Šakota, imenovanoj iz reda Vijeća roditelja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-  Maji Vahovec Juran, imenovanoj iz reda Radničkog vijeća.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2. Mandat članova Školskog odbora je četiri godine i teče od dana konstituiranja</w:t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Školskog odbora.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3. O konstituiranju Školskog odbora ravnateljica će obavijesti Osnivača (Grad Zagreb).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/>
      </w:pPr>
      <w:r>
        <w:rPr>
          <w:rStyle w:val="Fontstyle01"/>
          <w:rFonts w:ascii="Georgia" w:hAnsi="Georgia"/>
        </w:rPr>
        <w:t>4. Članovi Školskog odbora potpisali su Privolu, Izjavu o povjerljivosti i Izjavu  o postojanju/nepostojanju sukoba interesa prema članku 80. stavku 1. Zakona o javnoj nabavi.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/>
          <w:b/>
          <w:b/>
        </w:rPr>
      </w:pPr>
      <w:r>
        <w:rPr>
          <w:rFonts w:ascii="Georgia" w:hAnsi="Georgia"/>
          <w:b/>
          <w:sz w:val="24"/>
          <w:szCs w:val="24"/>
        </w:rPr>
        <w:t xml:space="preserve">Ad 3. </w:t>
      </w:r>
      <w:r>
        <w:rPr>
          <w:rStyle w:val="Fontstyle01"/>
          <w:rFonts w:ascii="Georgia" w:hAnsi="Georgia"/>
          <w:b/>
        </w:rPr>
        <w:t>Izbor predsjednika i zamjenika predsjednika Školskog odbora</w:t>
      </w:r>
    </w:p>
    <w:p>
      <w:pPr>
        <w:pStyle w:val="Normal"/>
        <w:bidi w:val="0"/>
        <w:spacing w:lineRule="auto" w:line="240" w:before="0" w:after="0"/>
        <w:jc w:val="left"/>
        <w:rPr>
          <w:rStyle w:val="Fontstyle01"/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Jednoglasno je donesena sljedeća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  <w:b/>
          <w:bCs/>
        </w:rPr>
        <w:t>ODLUKA: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1. Sanja Irić Šironja jednoglasno je izbrana za predsjednika Školskog odbora.</w:t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2. Maja Vahovec Juran jednoglasno je izabrana za zamjenika predsjednika Školskog odbora.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/>
          <w:b/>
          <w:b/>
        </w:rPr>
      </w:pPr>
      <w:r>
        <w:rPr>
          <w:rStyle w:val="Fontstyle01"/>
          <w:rFonts w:ascii="Georgia" w:hAnsi="Georgia"/>
          <w:b/>
        </w:rPr>
        <w:t>Ad 4. Poslovnik o izmjenama i dopunama Poslovnika o radu Školskog odbora</w:t>
      </w:r>
    </w:p>
    <w:p>
      <w:pPr>
        <w:pStyle w:val="Normal"/>
        <w:bidi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Jednoglasno je donesena sljedeća</w:t>
      </w:r>
    </w:p>
    <w:p>
      <w:pPr>
        <w:pStyle w:val="Normal"/>
        <w:bidi w:val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1. Prihvaća se prijedlog Poslovnika o izmjeni i dopuni Poslovnika o radu Školskog odbora Osnovne škole Augusta Cesarca,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2. Poslovnik stupa na snagu osmog dana od dana objave na oglasnoj ploči škole.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sz w:val="24"/>
          <w:szCs w:val="24"/>
          <w:lang w:eastAsia="hr-HR"/>
        </w:rPr>
      </w:r>
    </w:p>
    <w:p>
      <w:pPr>
        <w:pStyle w:val="Normal"/>
        <w:bidi w:val="0"/>
        <w:jc w:val="left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>Ad 5.</w:t>
        <w:tab/>
        <w:t>Radni odnosi</w:t>
      </w:r>
    </w:p>
    <w:p>
      <w:pPr>
        <w:pStyle w:val="Normal"/>
        <w:bidi w:val="0"/>
        <w:jc w:val="left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cstheme="majorBidi" w:ascii="Georgia" w:hAnsi="Georgia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Daje se suglasnost za zasnivanje radnog odnosa sa sljedećim kandidatima za rad na radnom mjestu: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1. učiteljice razredne nastave u programu produženog boravka – Zvjezdana Balogović, magistra primarnog obrazovanja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2. učitelja povijesti – Krešimir Zovak, magistar povijesti i magistar edukacije povijest.</w:t>
      </w:r>
      <w:bookmarkStart w:id="0" w:name="_GoBack"/>
      <w:bookmarkEnd w:id="0"/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Ad 6. Pravilnik o načinu provođenja aktivnosti na promicanju spoznaje o štetnosti uporabe duhanskih i srodnih proizvoda za zdravlje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1. Prihvaća se prijedlog </w:t>
      </w:r>
      <w:r>
        <w:rPr>
          <w:rStyle w:val="Fontstyle01"/>
          <w:rFonts w:eastAsia="Times New Roman" w:ascii="Georgia" w:hAnsi="Georgia"/>
          <w:i/>
          <w:iCs/>
          <w:lang w:eastAsia="hr-HR"/>
        </w:rPr>
        <w:t>Pravilnika o načinu provođenja aktivnosti na promicanju spoznaje o štetnosti uporabe duhanskih i srodnih proizvoda za zdravlje.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2. Pravilnik stupa na snagu osmog dana od dana objave na oglasnoj ploči škole.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Ad 7. Razno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 xml:space="preserve">Zaključak: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O daljnjem tijeku sudskog postupka vezano za tužbe zaposlenika ravnateljica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ć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e izvještavati Školski odbor.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Sjednica je završena u 13:30 sati.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Zapisničarka:</w:t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Tina Kirin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                                       </w:t>
      </w:r>
    </w:p>
    <w:p>
      <w:pPr>
        <w:pStyle w:val="Normal"/>
        <w:bidi w:val="0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Predsjednica Školskog odbora:</w:t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Sanja Irić Šironja</w:t>
      </w:r>
    </w:p>
    <w:p>
      <w:pPr>
        <w:pStyle w:val="Normal"/>
        <w:shd w:val="clear" w:color="auto" w:fill="FFFFFF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sticanje">
    <w:name w:val="Isticanje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kern w:val="2"/>
      <w:sz w:val="24"/>
      <w:szCs w:val="24"/>
      <w:lang w:eastAsia="hr-HR" w:bidi="hi-IN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cesarca@os-acesarca-zg.skole.hr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4</Pages>
  <Words>671</Words>
  <Characters>4163</Characters>
  <CharactersWithSpaces>4826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2022-02-07T21:30:04Z</dcterms:created>
  <dc:creator/>
  <dc:description/>
  <dc:language>hr-HR</dc:language>
  <cp:lastModifiedBy/>
  <dcterms:modified xsi:type="dcterms:W3CDTF">2022-02-07T21:55:47Z</dcterms:modified>
  <cp:revision>2</cp:revision>
  <dc:subject/>
  <dc:title/>
</cp:coreProperties>
</file>