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Georgia" w:hAnsi="Georgia" w:cs="Georgia"/>
          <w:b/>
          <w:b/>
          <w:i/>
          <w:i/>
          <w:color w:val="00B0F0"/>
          <w:sz w:val="24"/>
          <w:szCs w:val="24"/>
        </w:rPr>
      </w:pPr>
      <w:r>
        <w:rPr/>
        <w:drawing>
          <wp:inline distT="0" distB="0" distL="0" distR="0">
            <wp:extent cx="5761355" cy="99377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72" r="-12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rFonts w:ascii="Georgia" w:hAnsi="Georgia" w:cs="Georgia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Georgia" w:ascii="Georgia" w:hAnsi="Georgia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Georgia" w:hAnsi="Georgia" w:cs="Georgia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Georgia" w:ascii="Georgia" w:hAnsi="Georgia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Georgia" w:ascii="Georgia" w:hAnsi="Georgia"/>
          <w:b w:val="false"/>
          <w:bCs w:val="false"/>
          <w:i w:val="false"/>
          <w:iCs w:val="false"/>
          <w:color w:val="000000"/>
          <w:sz w:val="24"/>
          <w:szCs w:val="24"/>
        </w:rPr>
        <w:t xml:space="preserve">U Zagrebu 1. srpnja 2021.  </w:t>
      </w:r>
    </w:p>
    <w:p>
      <w:pPr>
        <w:pStyle w:val="Normal"/>
        <w:bidi w:val="0"/>
        <w:jc w:val="left"/>
        <w:rPr>
          <w:rFonts w:ascii="Georgia" w:hAnsi="Georgia" w:cs="Georgia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Georgia" w:ascii="Georgia" w:hAnsi="Georgia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Georgia" w:hAnsi="Georgia" w:cs="Georgia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Georgia" w:ascii="Georgia" w:hAnsi="Georgia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Georgia" w:hAnsi="Georgia" w:cs="Georgia"/>
          <w:sz w:val="24"/>
          <w:szCs w:val="24"/>
        </w:rPr>
      </w:pPr>
      <w:r>
        <w:rPr>
          <w:rFonts w:cs="Georgia" w:ascii="Georgia" w:hAnsi="Georgia"/>
          <w:sz w:val="24"/>
          <w:szCs w:val="24"/>
        </w:rPr>
        <w:t>KLASA: 602-02/21-01/14</w:t>
      </w:r>
      <w:r>
        <w:rPr>
          <w:rFonts w:cs="Georgia" w:ascii="Georgia" w:hAnsi="Georgia"/>
          <w:sz w:val="24"/>
          <w:szCs w:val="24"/>
        </w:rPr>
        <w:t>5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Georgia" w:ascii="Georgia" w:hAnsi="Georgia"/>
          <w:sz w:val="24"/>
          <w:szCs w:val="24"/>
        </w:rPr>
        <w:t>URBROJ: 241-155-21-01-1</w:t>
      </w:r>
    </w:p>
    <w:p>
      <w:pPr>
        <w:pStyle w:val="Normal"/>
        <w:bidi w:val="0"/>
        <w:spacing w:lineRule="auto" w:line="240"/>
        <w:jc w:val="left"/>
        <w:rPr>
          <w:rFonts w:ascii="Georgia" w:hAnsi="Georgia" w:cs="Georgia"/>
          <w:sz w:val="24"/>
          <w:szCs w:val="24"/>
        </w:rPr>
      </w:pPr>
      <w:r>
        <w:rPr>
          <w:rFonts w:cs="Georgia" w:ascii="Georgia" w:hAnsi="Georgia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Georgia" w:hAnsi="Georgia" w:cs="Georgia"/>
          <w:sz w:val="24"/>
          <w:szCs w:val="24"/>
        </w:rPr>
      </w:pPr>
      <w:r>
        <w:rPr>
          <w:rFonts w:cs="Georgia" w:ascii="Georgia" w:hAnsi="Georgia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Georgia" w:hAnsi="Georgia" w:cs="Georgia"/>
          <w:sz w:val="24"/>
          <w:szCs w:val="24"/>
        </w:rPr>
      </w:pPr>
      <w:r>
        <w:rPr>
          <w:rFonts w:cs="Georgia" w:ascii="Georgia" w:hAnsi="Georgia"/>
          <w:sz w:val="24"/>
          <w:szCs w:val="24"/>
        </w:rPr>
        <w:t xml:space="preserve">U skladu s Dopisom Gradskog ureda za obrazovanje (KLASA:602-09/21-001; URBROJ: 251-10-12/008-21-1) predmeta – nabava drugih obrazovnih materijala učenicima osnovnih škola Grada Zagreba za školsku godinu 2021./2022. </w:t>
      </w:r>
      <w:r>
        <w:rPr>
          <w:rFonts w:cs="Georgia"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</w:t>
      </w:r>
      <w:r>
        <w:rPr>
          <w:rFonts w:cs="Georgia" w:ascii="Georgia" w:hAnsi="Georgia"/>
          <w:b w:val="false"/>
          <w:bCs w:val="false"/>
          <w:sz w:val="24"/>
          <w:szCs w:val="24"/>
        </w:rPr>
        <w:t>avnateljica Osnovne škole Augusta Cesarca, Zagreb donosi</w:t>
      </w:r>
    </w:p>
    <w:p>
      <w:pPr>
        <w:pStyle w:val="Normal"/>
        <w:bidi w:val="0"/>
        <w:spacing w:lineRule="atLeast" w:line="360" w:before="0" w:after="0"/>
        <w:jc w:val="both"/>
        <w:textAlignment w:val="baseline"/>
        <w:rPr/>
      </w:pPr>
      <w:r>
        <w:rPr/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Georgia" w:cs="Georgia" w:ascii="Georgia" w:hAnsi="Georgia"/>
          <w:sz w:val="24"/>
          <w:szCs w:val="24"/>
        </w:rPr>
        <w:t xml:space="preserve">  </w:t>
      </w:r>
      <w:r>
        <w:rPr>
          <w:rFonts w:cs="Georgia" w:ascii="Georgia" w:hAnsi="Georgia"/>
          <w:b/>
          <w:sz w:val="24"/>
          <w:szCs w:val="24"/>
        </w:rPr>
        <w:t xml:space="preserve">O D L U K U 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cs="Georgia" w:ascii="Georgia" w:hAnsi="Georgia"/>
          <w:b/>
          <w:sz w:val="24"/>
          <w:szCs w:val="24"/>
        </w:rPr>
        <w:t xml:space="preserve">o odabiru </w:t>
      </w:r>
      <w:r>
        <w:rPr>
          <w:rFonts w:cs="Georgia" w:ascii="Georgia" w:hAnsi="Georgia"/>
          <w:b/>
          <w:sz w:val="24"/>
          <w:szCs w:val="24"/>
        </w:rPr>
        <w:t xml:space="preserve">drugih obrazovnih materijala </w:t>
      </w:r>
      <w:r>
        <w:rPr>
          <w:rFonts w:cs="Georgia" w:ascii="Georgia" w:hAnsi="Georgia"/>
          <w:b/>
          <w:sz w:val="24"/>
          <w:szCs w:val="24"/>
        </w:rPr>
        <w:t xml:space="preserve">za školsku godinu 2021./2022. </w:t>
      </w:r>
    </w:p>
    <w:p>
      <w:pPr>
        <w:pStyle w:val="Normal"/>
        <w:bidi w:val="0"/>
        <w:spacing w:lineRule="auto" w:line="240"/>
        <w:jc w:val="center"/>
        <w:rPr>
          <w:rFonts w:ascii="Georgia" w:hAnsi="Georgia" w:cs="Georgia"/>
          <w:b/>
          <w:b/>
          <w:sz w:val="24"/>
          <w:szCs w:val="24"/>
        </w:rPr>
      </w:pPr>
      <w:r>
        <w:rPr>
          <w:rFonts w:cs="Georgia" w:ascii="Georgia" w:hAnsi="Georgia"/>
          <w:b/>
          <w:sz w:val="24"/>
          <w:szCs w:val="24"/>
        </w:rPr>
      </w:r>
    </w:p>
    <w:p>
      <w:pPr>
        <w:pStyle w:val="Tijeloteksta"/>
        <w:widowControl/>
        <w:bidi w:val="0"/>
        <w:spacing w:lineRule="auto" w:line="252"/>
        <w:ind w:left="0" w:right="0" w:hanging="0"/>
        <w:jc w:val="center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>I.</w:t>
      </w:r>
    </w:p>
    <w:p>
      <w:pPr>
        <w:pStyle w:val="Tijeloteksta"/>
        <w:widowControl/>
        <w:bidi w:val="0"/>
        <w:spacing w:lineRule="auto" w:line="252" w:before="0" w:after="0"/>
        <w:ind w:left="0" w:right="0" w:hanging="0"/>
        <w:jc w:val="both"/>
        <w:rPr>
          <w:rFonts w:ascii="Georgia" w:hAnsi="Georgia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 xml:space="preserve">Sukladno kriterijima utvrđenim u Programu javnih potreba u osnovnoškolskom odgoju i obrazovanju Grada Zagreba za 2021. (Službeni glasnik Grada Zagreba, 34/20) škola je narudžbe evidentirala putem aplikacije u prvom i drugom krugu nabave. </w:t>
      </w:r>
    </w:p>
    <w:p>
      <w:pPr>
        <w:pStyle w:val="Tijeloteksta"/>
        <w:widowControl/>
        <w:bidi w:val="0"/>
        <w:spacing w:lineRule="auto" w:line="252" w:before="0" w:after="0"/>
        <w:ind w:left="0" w:right="0" w:hanging="0"/>
        <w:jc w:val="both"/>
        <w:rPr>
          <w:rFonts w:ascii="Georgia" w:hAnsi="Georgia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Tijeloteksta"/>
        <w:widowControl/>
        <w:bidi w:val="0"/>
        <w:spacing w:lineRule="auto" w:line="252" w:before="0" w:after="0"/>
        <w:ind w:left="0" w:right="0" w:hanging="0"/>
        <w:jc w:val="both"/>
        <w:rPr>
          <w:rFonts w:ascii="Georgia" w:hAnsi="Georgia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Tijeloteksta"/>
        <w:widowControl/>
        <w:bidi w:val="0"/>
        <w:spacing w:lineRule="auto" w:line="252" w:before="0" w:after="0"/>
        <w:ind w:left="0" w:right="0" w:hanging="0"/>
        <w:jc w:val="center"/>
        <w:rPr>
          <w:rFonts w:ascii="Georgia" w:hAnsi="Georgia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>II.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eastAsia="Georgia" w:cs="Georgia" w:ascii="Georgia" w:hAnsi="Georgia"/>
          <w:b/>
          <w:sz w:val="24"/>
          <w:szCs w:val="24"/>
        </w:rPr>
        <w:t xml:space="preserve">                                                 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Georgia" w:cs="Georgia" w:ascii="Georgia" w:hAnsi="Georgia"/>
          <w:b w:val="false"/>
          <w:bCs w:val="false"/>
          <w:sz w:val="24"/>
          <w:szCs w:val="24"/>
        </w:rPr>
        <w:t xml:space="preserve">Popis odabranih </w:t>
      </w:r>
      <w:r>
        <w:rPr>
          <w:rFonts w:eastAsia="Georgia" w:cs="Georgia" w:ascii="Georgia" w:hAnsi="Georgia"/>
          <w:b w:val="false"/>
          <w:bCs w:val="false"/>
          <w:sz w:val="24"/>
          <w:szCs w:val="24"/>
        </w:rPr>
        <w:t>drugih obrazovnih materijala p</w:t>
      </w:r>
      <w:r>
        <w:rPr>
          <w:rFonts w:eastAsia="Georgia" w:cs="Georgia" w:ascii="Georgia" w:hAnsi="Georgia"/>
          <w:b w:val="false"/>
          <w:bCs w:val="false"/>
          <w:sz w:val="24"/>
          <w:szCs w:val="24"/>
        </w:rPr>
        <w:t>rilog je Odluci i objavljen na mrežnoj stranici Škole.</w:t>
      </w:r>
    </w:p>
    <w:p>
      <w:pPr>
        <w:pStyle w:val="Normal"/>
        <w:bidi w:val="0"/>
        <w:ind w:left="0" w:right="0" w:hanging="0"/>
        <w:jc w:val="both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eastAsia="Georgia" w:cs="Georgia" w:ascii="Georgia" w:hAnsi="Georgia"/>
          <w:b w:val="false"/>
          <w:bCs w:val="false"/>
          <w:sz w:val="24"/>
          <w:szCs w:val="24"/>
        </w:rPr>
        <w:t>I</w:t>
      </w:r>
      <w:r>
        <w:rPr>
          <w:rFonts w:eastAsia="Georgia" w:cs="Georgia" w:ascii="Georgia" w:hAnsi="Georgia"/>
          <w:b w:val="false"/>
          <w:bCs w:val="false"/>
          <w:sz w:val="24"/>
          <w:szCs w:val="24"/>
        </w:rPr>
        <w:t>II.</w:t>
      </w:r>
    </w:p>
    <w:p>
      <w:pPr>
        <w:pStyle w:val="Normal"/>
        <w:bidi w:val="0"/>
        <w:ind w:left="0" w:right="0" w:hanging="0"/>
        <w:jc w:val="both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Georgia" w:cs="Georgia" w:ascii="Georgia" w:hAnsi="Georgia"/>
          <w:b w:val="false"/>
          <w:bCs w:val="false"/>
          <w:sz w:val="24"/>
          <w:szCs w:val="24"/>
        </w:rPr>
        <w:t>Ova Odluka stupa na snagu danom donošenja.</w:t>
      </w:r>
    </w:p>
    <w:p>
      <w:pPr>
        <w:pStyle w:val="Normal"/>
        <w:bidi w:val="0"/>
        <w:ind w:left="0" w:right="0" w:hanging="0"/>
        <w:jc w:val="both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</w:r>
    </w:p>
    <w:p>
      <w:pPr>
        <w:pStyle w:val="Normal"/>
        <w:bidi w:val="0"/>
        <w:ind w:left="0" w:right="0" w:hanging="0"/>
        <w:jc w:val="right"/>
        <w:rPr>
          <w:rFonts w:ascii="Georgia" w:hAnsi="Georgia" w:eastAsia="Georgia" w:cs="Georgia"/>
          <w:b/>
          <w:b/>
          <w:sz w:val="24"/>
          <w:szCs w:val="24"/>
        </w:rPr>
      </w:pPr>
      <w:r>
        <w:rPr>
          <w:rFonts w:eastAsia="Georgia" w:cs="Georgia" w:ascii="Georgia" w:hAnsi="Georgia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right"/>
        <w:rPr/>
      </w:pPr>
      <w:r>
        <w:rPr>
          <w:rFonts w:eastAsia="Georgia" w:cs="Georgia" w:ascii="Georgia" w:hAnsi="Georgia"/>
          <w:b/>
          <w:sz w:val="24"/>
          <w:szCs w:val="24"/>
        </w:rPr>
        <w:t xml:space="preserve"> </w:t>
      </w:r>
      <w:r>
        <w:rPr>
          <w:rFonts w:cs="Georgia" w:ascii="Georgia" w:hAnsi="Georgia"/>
          <w:sz w:val="24"/>
          <w:szCs w:val="24"/>
        </w:rPr>
        <w:t xml:space="preserve">Ravnateljica: </w:t>
      </w:r>
    </w:p>
    <w:p>
      <w:pPr>
        <w:pStyle w:val="Normal"/>
        <w:bidi w:val="0"/>
        <w:ind w:left="0" w:right="0" w:hanging="0"/>
        <w:jc w:val="right"/>
        <w:rPr>
          <w:rFonts w:ascii="Georgia" w:hAnsi="Georgia" w:cs="Georgia"/>
          <w:sz w:val="24"/>
          <w:szCs w:val="24"/>
        </w:rPr>
      </w:pPr>
      <w:r>
        <w:rPr>
          <w:rFonts w:cs="Georgia" w:ascii="Georgia" w:hAnsi="Georgia"/>
          <w:sz w:val="24"/>
          <w:szCs w:val="24"/>
        </w:rPr>
      </w:r>
    </w:p>
    <w:p>
      <w:pPr>
        <w:pStyle w:val="Normal"/>
        <w:bidi w:val="0"/>
        <w:ind w:left="0" w:right="0" w:hanging="0"/>
        <w:jc w:val="right"/>
        <w:rPr>
          <w:rFonts w:ascii="Georgia" w:hAnsi="Georgia" w:cs="Georgia"/>
          <w:sz w:val="24"/>
          <w:szCs w:val="24"/>
        </w:rPr>
      </w:pPr>
      <w:r>
        <w:rPr>
          <w:rFonts w:cs="Georgia" w:ascii="Georgia" w:hAnsi="Georgia"/>
          <w:sz w:val="24"/>
          <w:szCs w:val="24"/>
        </w:rPr>
      </w:r>
    </w:p>
    <w:p>
      <w:pPr>
        <w:pStyle w:val="Normal"/>
        <w:bidi w:val="0"/>
        <w:ind w:left="0" w:right="0" w:hanging="0"/>
        <w:jc w:val="right"/>
        <w:rPr>
          <w:rFonts w:ascii="Georgia" w:hAnsi="Georgia" w:cs="Georgia"/>
          <w:sz w:val="24"/>
          <w:szCs w:val="24"/>
        </w:rPr>
      </w:pPr>
      <w:r>
        <w:rPr>
          <w:rFonts w:cs="Georgia" w:ascii="Georgia" w:hAnsi="Georgia"/>
          <w:sz w:val="24"/>
          <w:szCs w:val="24"/>
        </w:rPr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Georgia" w:ascii="Georgia" w:hAnsi="Georgia"/>
          <w:sz w:val="24"/>
          <w:szCs w:val="24"/>
        </w:rPr>
        <w:t>Tina Kirin,prof.</w:t>
      </w:r>
    </w:p>
    <w:p>
      <w:pPr>
        <w:pStyle w:val="Normal"/>
        <w:bidi w:val="0"/>
        <w:jc w:val="left"/>
        <w:rPr>
          <w:rFonts w:ascii="Georgia" w:hAnsi="Georgia" w:cs="Georgia"/>
          <w:sz w:val="24"/>
          <w:szCs w:val="24"/>
        </w:rPr>
      </w:pPr>
      <w:r>
        <w:rPr>
          <w:rFonts w:cs="Georgia" w:ascii="Georgia" w:hAnsi="Georgia"/>
          <w:sz w:val="24"/>
          <w:szCs w:val="24"/>
        </w:rPr>
        <w:t xml:space="preserve"> </w:t>
      </w:r>
    </w:p>
    <w:p>
      <w:pPr>
        <w:pStyle w:val="ListParagraph"/>
        <w:bidi w:val="0"/>
        <w:ind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  <w:t>Dostaviti:</w:t>
      </w:r>
    </w:p>
    <w:p>
      <w:pPr>
        <w:pStyle w:val="ListParagraph"/>
        <w:bidi w:val="0"/>
        <w:ind w:left="720"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</w:r>
    </w:p>
    <w:p>
      <w:pPr>
        <w:pStyle w:val="ListParagraph"/>
        <w:bidi w:val="0"/>
        <w:ind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  <w:t>1. mrežna stranica Škole</w:t>
      </w:r>
    </w:p>
    <w:p>
      <w:pPr>
        <w:pStyle w:val="ListParagraph"/>
        <w:bidi w:val="0"/>
        <w:ind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  <w:t>3. Pismohrana, ovdje</w:t>
      </w:r>
    </w:p>
    <w:p>
      <w:pPr>
        <w:pStyle w:val="ListParagraph"/>
        <w:bidi w:val="0"/>
        <w:ind w:left="720"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</w:r>
    </w:p>
    <w:p>
      <w:pPr>
        <w:pStyle w:val="ListParagraph"/>
        <w:bidi w:val="0"/>
        <w:ind w:left="720"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Stilnaslova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2">
    <w:name w:val="Heading 2"/>
    <w:basedOn w:val="Stilnaslova"/>
    <w:next w:val="Tijeloteksta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skapoveznica">
    <w:name w:val="Posjećena internetska poveznic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LibreOffice/7.0.1.2$Windows_X86_64 LibreOffice_project/7cbcfc562f6eb6708b5ff7d7397325de9e764452</Application>
  <Pages>1</Pages>
  <Words>124</Words>
  <Characters>785</Characters>
  <CharactersWithSpaces>952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2022-01-19T22:35:03Z</dcterms:created>
  <dc:creator/>
  <dc:description/>
  <dc:language>hr-HR</dc:language>
  <cp:lastModifiedBy/>
  <dcterms:modified xsi:type="dcterms:W3CDTF">2022-01-19T22:51:06Z</dcterms:modified>
  <cp:revision>1</cp:revision>
  <dc:subject/>
  <dc:title/>
</cp:coreProperties>
</file>